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B6" w:rsidRDefault="00004DB6" w:rsidP="00004DB6">
      <w:pPr>
        <w:pStyle w:val="NormalWeb"/>
        <w:rPr>
          <w:rFonts w:ascii="Arial" w:hAnsi="Arial" w:cs="Arial"/>
        </w:rPr>
      </w:pPr>
      <w:r>
        <w:rPr>
          <w:rFonts w:ascii="Constantia" w:hAnsi="Constantia" w:cs="Arial"/>
          <w:sz w:val="27"/>
          <w:szCs w:val="27"/>
        </w:rPr>
        <w:t>Some court reporting firms are promoting a move toward providing digital reporters/recorders for depositions as a replacement for professional stenographers. Insurance companies and private investment companies are increasingly influencing the integrity of the legal process, which puts litigant consumer protection at risk. Some reporting firms have provided marketing material to their clients that suggest language changes on deposition notices to allow a digital recorder to handle and preserve your record.</w:t>
      </w:r>
    </w:p>
    <w:p w:rsidR="00004DB6" w:rsidRDefault="00004DB6" w:rsidP="00004DB6">
      <w:pPr>
        <w:pStyle w:val="NormalWeb"/>
        <w:rPr>
          <w:rFonts w:ascii="Arial" w:hAnsi="Arial" w:cs="Arial"/>
        </w:rPr>
      </w:pPr>
      <w:r>
        <w:rPr>
          <w:rFonts w:ascii="Constantia" w:hAnsi="Constantia" w:cs="Arial"/>
          <w:sz w:val="27"/>
          <w:szCs w:val="27"/>
        </w:rPr>
        <w:t> </w:t>
      </w:r>
    </w:p>
    <w:p w:rsidR="00004DB6" w:rsidRDefault="00004DB6" w:rsidP="00004DB6">
      <w:pPr>
        <w:pStyle w:val="NormalWeb"/>
        <w:jc w:val="center"/>
        <w:rPr>
          <w:rFonts w:ascii="Arial" w:hAnsi="Arial" w:cs="Arial"/>
        </w:rPr>
      </w:pPr>
      <w:r>
        <w:rPr>
          <w:rStyle w:val="Strong"/>
          <w:rFonts w:ascii="Constantia" w:hAnsi="Constantia" w:cs="Arial"/>
          <w:color w:val="C00000"/>
          <w:sz w:val="27"/>
          <w:szCs w:val="27"/>
        </w:rPr>
        <w:t>Spread the word that stenographers are the gold standard.</w:t>
      </w:r>
    </w:p>
    <w:p w:rsidR="00004DB6" w:rsidRDefault="00004DB6" w:rsidP="00004DB6">
      <w:pPr>
        <w:pStyle w:val="NormalWeb"/>
        <w:rPr>
          <w:rFonts w:ascii="Arial" w:hAnsi="Arial" w:cs="Arial"/>
        </w:rPr>
      </w:pPr>
      <w:r>
        <w:rPr>
          <w:rFonts w:ascii="Constantia" w:hAnsi="Constantia" w:cs="Arial"/>
          <w:sz w:val="27"/>
          <w:szCs w:val="27"/>
        </w:rPr>
        <w:t>ACRA has attached to this email a full-page color flyer in PDF and PNG format along with a letter for you to provide to attorneys and law firms.  Please email, handout, and inform your clients that this practice is currently happening in Arizona and violates A.R.S. § 32-4003(A) which provides "</w:t>
      </w:r>
      <w:r>
        <w:rPr>
          <w:rStyle w:val="Strong"/>
          <w:rFonts w:ascii="Constantia" w:hAnsi="Constantia" w:cs="Arial"/>
          <w:sz w:val="27"/>
          <w:szCs w:val="27"/>
        </w:rPr>
        <w:t>A person shall not report proceedings in any court in this state and shall not report depositions in this state for use in any court in this state unless the person is certified pursuant to this chapter</w:t>
      </w:r>
      <w:r>
        <w:rPr>
          <w:rFonts w:ascii="Constantia" w:hAnsi="Constantia" w:cs="Arial"/>
          <w:sz w:val="27"/>
          <w:szCs w:val="27"/>
        </w:rPr>
        <w:t>."  Further, A.R.S. § 32-4003(D) provides: "It is unlawful for any person who is not certified pursuant to this chapter to represent oneself as a certified reporter." For eligibility to report a verbatim record in any sworn proceeding in this state for use in any court in this state, all persons shall hold a valid certificate and comply with the requirements of this section. Certified reporting is integrally related to the prompt, effective and impartial operation of the judicial system.</w:t>
      </w:r>
    </w:p>
    <w:p w:rsidR="00BA583F" w:rsidRPr="00004DB6" w:rsidRDefault="00004DB6" w:rsidP="00004DB6">
      <w:r>
        <w:rPr>
          <w:rStyle w:val="Strong"/>
          <w:rFonts w:ascii="Constantia" w:hAnsi="Constantia" w:cs="Arial"/>
          <w:color w:val="C00000"/>
          <w:sz w:val="27"/>
          <w:szCs w:val="27"/>
        </w:rPr>
        <w:t>Request attorneys place on their notice of deposition that the method of recording will be by a stenographer/certified reporter.</w:t>
      </w:r>
      <w:bookmarkStart w:id="0" w:name="_GoBack"/>
      <w:bookmarkEnd w:id="0"/>
    </w:p>
    <w:sectPr w:rsidR="00BA583F" w:rsidRPr="0000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4DB6"/>
    <w:rsid w:val="00022EA8"/>
    <w:rsid w:val="0073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9FDF-868D-457A-A082-8411718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DB6"/>
    <w:pPr>
      <w:spacing w:before="240" w:after="240"/>
    </w:pPr>
  </w:style>
  <w:style w:type="character" w:styleId="Strong">
    <w:name w:val="Strong"/>
    <w:basedOn w:val="DefaultParagraphFont"/>
    <w:uiPriority w:val="22"/>
    <w:qFormat/>
    <w:rsid w:val="0000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Portik</dc:creator>
  <cp:keywords/>
  <dc:description/>
  <cp:lastModifiedBy>Kim Portik</cp:lastModifiedBy>
  <cp:revision>1</cp:revision>
  <dcterms:created xsi:type="dcterms:W3CDTF">2022-04-15T15:21:00Z</dcterms:created>
  <dcterms:modified xsi:type="dcterms:W3CDTF">2022-04-15T15:22:00Z</dcterms:modified>
</cp:coreProperties>
</file>